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3C" w:rsidRPr="00225812" w:rsidRDefault="00A7483C" w:rsidP="00225812">
      <w:pPr>
        <w:pStyle w:val="Header"/>
        <w:jc w:val="center"/>
        <w:rPr>
          <w:rFonts w:ascii="Cambria" w:hAnsi="Cambria"/>
          <w:b/>
          <w:sz w:val="44"/>
        </w:rPr>
      </w:pPr>
    </w:p>
    <w:p w:rsidR="00A7483C" w:rsidRDefault="00A7483C" w:rsidP="00A7483C">
      <w:pPr>
        <w:pStyle w:val="Header"/>
        <w:rPr>
          <w:sz w:val="20"/>
        </w:rPr>
      </w:pPr>
    </w:p>
    <w:p w:rsidR="00A7483C" w:rsidRDefault="00A7483C" w:rsidP="00A7483C">
      <w:pPr>
        <w:pStyle w:val="Header"/>
        <w:rPr>
          <w:sz w:val="20"/>
        </w:rPr>
      </w:pPr>
    </w:p>
    <w:p w:rsidR="006E6B8B" w:rsidRDefault="006E6B8B" w:rsidP="00A93EFC">
      <w:pPr>
        <w:pStyle w:val="Header"/>
        <w:ind w:left="-709"/>
        <w:rPr>
          <w:b/>
          <w:color w:val="FF0000"/>
          <w:sz w:val="52"/>
        </w:rPr>
      </w:pPr>
    </w:p>
    <w:p w:rsidR="00225812" w:rsidRDefault="00225812" w:rsidP="00A93EFC">
      <w:pPr>
        <w:pStyle w:val="Header"/>
        <w:ind w:left="-709"/>
        <w:rPr>
          <w:b/>
          <w:color w:val="FF0000"/>
          <w:sz w:val="52"/>
        </w:rPr>
      </w:pPr>
    </w:p>
    <w:p w:rsidR="00225812" w:rsidRPr="00225812" w:rsidRDefault="00892675" w:rsidP="00892675">
      <w:pPr>
        <w:jc w:val="center"/>
      </w:pPr>
      <w:r>
        <w:rPr>
          <w:noProof/>
          <w:lang w:eastAsia="en-GB"/>
        </w:rPr>
        <w:drawing>
          <wp:inline distT="0" distB="0" distL="0" distR="0">
            <wp:extent cx="3810000" cy="762000"/>
            <wp:effectExtent l="19050" t="0" r="0" b="0"/>
            <wp:docPr id="1" name="Picture 0" descr="RetailBankerInt_Logo_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tailBankerInt_Logo_40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5812" w:rsidRPr="00225812" w:rsidRDefault="00225812" w:rsidP="00225812"/>
    <w:p w:rsidR="00225812" w:rsidRPr="000507AA" w:rsidRDefault="00F5274E" w:rsidP="00225812">
      <w:pPr>
        <w:pStyle w:val="Title"/>
        <w:rPr>
          <w:sz w:val="56"/>
          <w:szCs w:val="56"/>
        </w:rPr>
      </w:pPr>
      <w:bookmarkStart w:id="0" w:name="_GoBack"/>
      <w:bookmarkEnd w:id="0"/>
      <w:r>
        <w:rPr>
          <w:sz w:val="56"/>
          <w:szCs w:val="56"/>
        </w:rPr>
        <w:t>Europe</w:t>
      </w:r>
      <w:r w:rsidR="00427CE3">
        <w:rPr>
          <w:sz w:val="56"/>
          <w:szCs w:val="56"/>
        </w:rPr>
        <w:t>an Retail Banking</w:t>
      </w:r>
      <w:r>
        <w:rPr>
          <w:sz w:val="56"/>
          <w:szCs w:val="56"/>
        </w:rPr>
        <w:t xml:space="preserve"> </w:t>
      </w:r>
      <w:r w:rsidR="00225812">
        <w:rPr>
          <w:sz w:val="56"/>
          <w:szCs w:val="56"/>
        </w:rPr>
        <w:t>Awards 201</w:t>
      </w:r>
      <w:r w:rsidR="008F377F">
        <w:rPr>
          <w:sz w:val="56"/>
          <w:szCs w:val="56"/>
        </w:rPr>
        <w:t>9</w:t>
      </w:r>
      <w:r w:rsidR="00225812" w:rsidRPr="000507AA">
        <w:rPr>
          <w:sz w:val="56"/>
          <w:szCs w:val="56"/>
        </w:rPr>
        <w:t xml:space="preserve"> </w:t>
      </w:r>
    </w:p>
    <w:p w:rsidR="00225812" w:rsidRPr="000507AA" w:rsidRDefault="00225812" w:rsidP="00225812">
      <w:pPr>
        <w:pStyle w:val="Title"/>
        <w:rPr>
          <w:sz w:val="56"/>
          <w:szCs w:val="56"/>
        </w:rPr>
      </w:pPr>
      <w:r w:rsidRPr="000507AA">
        <w:rPr>
          <w:sz w:val="56"/>
          <w:szCs w:val="56"/>
        </w:rPr>
        <w:t>Entry Form</w:t>
      </w:r>
    </w:p>
    <w:p w:rsidR="00225812" w:rsidRPr="00225812" w:rsidRDefault="00225812" w:rsidP="00225812">
      <w:pPr>
        <w:jc w:val="center"/>
      </w:pPr>
    </w:p>
    <w:p w:rsidR="00225812" w:rsidRPr="00225812" w:rsidRDefault="00225812" w:rsidP="00225812"/>
    <w:p w:rsidR="00225812" w:rsidRPr="00225812" w:rsidRDefault="00225812" w:rsidP="00225812"/>
    <w:p w:rsidR="00A76959" w:rsidRPr="008E00B7" w:rsidRDefault="00656F8E" w:rsidP="008E00B7">
      <w:pPr>
        <w:pStyle w:val="Header"/>
        <w:spacing w:after="0"/>
        <w:ind w:left="-567"/>
      </w:pPr>
      <w:r w:rsidRPr="00225812">
        <w:br w:type="page"/>
      </w:r>
      <w:r w:rsidR="00A76959" w:rsidRPr="00A76959">
        <w:rPr>
          <w:b/>
          <w:color w:val="FF0000"/>
          <w:sz w:val="52"/>
        </w:rPr>
        <w:lastRenderedPageBreak/>
        <w:t>PART A</w:t>
      </w:r>
      <w:r w:rsidR="00A76959">
        <w:rPr>
          <w:b/>
          <w:color w:val="FF0000"/>
          <w:sz w:val="52"/>
        </w:rPr>
        <w:t xml:space="preserve"> – must be received by </w:t>
      </w:r>
      <w:r w:rsidR="00CD5A63">
        <w:rPr>
          <w:b/>
          <w:color w:val="FF0000"/>
          <w:sz w:val="52"/>
        </w:rPr>
        <w:t>27</w:t>
      </w:r>
      <w:r w:rsidR="008F377F">
        <w:rPr>
          <w:b/>
          <w:color w:val="FF0000"/>
          <w:sz w:val="52"/>
        </w:rPr>
        <w:t>.0</w:t>
      </w:r>
      <w:r w:rsidR="00AA56B3">
        <w:rPr>
          <w:b/>
          <w:color w:val="FF0000"/>
          <w:sz w:val="52"/>
        </w:rPr>
        <w:t>9</w:t>
      </w:r>
      <w:r w:rsidR="008F377F">
        <w:rPr>
          <w:b/>
          <w:color w:val="FF0000"/>
          <w:sz w:val="52"/>
        </w:rPr>
        <w:t>.19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9"/>
        <w:gridCol w:w="4395"/>
        <w:gridCol w:w="1417"/>
        <w:gridCol w:w="992"/>
      </w:tblGrid>
      <w:tr w:rsidR="0050398E" w:rsidRPr="00AF40FE" w:rsidTr="008E00B7">
        <w:trPr>
          <w:trHeight w:hRule="exact" w:val="284"/>
        </w:trPr>
        <w:tc>
          <w:tcPr>
            <w:tcW w:w="10773" w:type="dxa"/>
            <w:gridSpan w:val="4"/>
            <w:shd w:val="pct10" w:color="auto" w:fill="auto"/>
          </w:tcPr>
          <w:p w:rsidR="0050398E" w:rsidRPr="004F4C39" w:rsidRDefault="0050398E" w:rsidP="00503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Details</w:t>
            </w: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</w:tcPr>
          <w:p w:rsidR="0050398E" w:rsidRPr="004F4C39" w:rsidRDefault="0050398E" w:rsidP="00B62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Name</w:t>
            </w:r>
          </w:p>
        </w:tc>
        <w:tc>
          <w:tcPr>
            <w:tcW w:w="6804" w:type="dxa"/>
            <w:gridSpan w:val="3"/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</w:tcPr>
          <w:p w:rsidR="0050398E" w:rsidRDefault="0050398E" w:rsidP="002064C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Company Address</w:t>
            </w:r>
            <w:r w:rsidR="009C7CC3">
              <w:rPr>
                <w:b/>
                <w:sz w:val="20"/>
                <w:szCs w:val="20"/>
              </w:rPr>
              <w:t xml:space="preserve"> (including Postcode)</w:t>
            </w:r>
          </w:p>
        </w:tc>
        <w:tc>
          <w:tcPr>
            <w:tcW w:w="6804" w:type="dxa"/>
            <w:gridSpan w:val="3"/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</w:tcPr>
          <w:p w:rsidR="0050398E" w:rsidRDefault="0050398E" w:rsidP="00B62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Person</w:t>
            </w:r>
          </w:p>
        </w:tc>
        <w:tc>
          <w:tcPr>
            <w:tcW w:w="6804" w:type="dxa"/>
            <w:gridSpan w:val="3"/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  <w:tcBorders>
              <w:bottom w:val="single" w:sz="4" w:space="0" w:color="auto"/>
            </w:tcBorders>
          </w:tcPr>
          <w:p w:rsidR="0050398E" w:rsidRDefault="0050398E" w:rsidP="00B6266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Contact Details</w:t>
            </w:r>
          </w:p>
        </w:tc>
        <w:tc>
          <w:tcPr>
            <w:tcW w:w="6804" w:type="dxa"/>
            <w:gridSpan w:val="3"/>
            <w:tcBorders>
              <w:bottom w:val="single" w:sz="4" w:space="0" w:color="auto"/>
            </w:tcBorders>
          </w:tcPr>
          <w:p w:rsidR="0050398E" w:rsidRPr="00AF40FE" w:rsidRDefault="0050398E" w:rsidP="00B6266E">
            <w:pPr>
              <w:rPr>
                <w:sz w:val="20"/>
                <w:szCs w:val="20"/>
              </w:rPr>
            </w:pPr>
          </w:p>
        </w:tc>
      </w:tr>
      <w:tr w:rsidR="0050398E" w:rsidRPr="00AF40FE" w:rsidTr="008E00B7">
        <w:trPr>
          <w:trHeight w:hRule="exact" w:val="301"/>
        </w:trPr>
        <w:tc>
          <w:tcPr>
            <w:tcW w:w="10773" w:type="dxa"/>
            <w:gridSpan w:val="4"/>
            <w:shd w:val="pct15" w:color="auto" w:fill="auto"/>
          </w:tcPr>
          <w:p w:rsidR="0050398E" w:rsidRPr="004F4C39" w:rsidRDefault="0050398E" w:rsidP="0050398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Submission Details</w:t>
            </w:r>
          </w:p>
        </w:tc>
      </w:tr>
      <w:tr w:rsidR="0050398E" w:rsidRPr="00AF40FE" w:rsidTr="008E00B7">
        <w:trPr>
          <w:trHeight w:hRule="exact" w:val="284"/>
        </w:trPr>
        <w:tc>
          <w:tcPr>
            <w:tcW w:w="3969" w:type="dxa"/>
            <w:shd w:val="pct15" w:color="auto" w:fill="auto"/>
          </w:tcPr>
          <w:p w:rsidR="0050398E" w:rsidRPr="00AF40FE" w:rsidRDefault="0050398E" w:rsidP="002874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6804" w:type="dxa"/>
            <w:gridSpan w:val="3"/>
            <w:shd w:val="pct15" w:color="auto" w:fill="auto"/>
          </w:tcPr>
          <w:p w:rsidR="0050398E" w:rsidRPr="004F4C39" w:rsidRDefault="0050398E" w:rsidP="002874CB">
            <w:pPr>
              <w:jc w:val="center"/>
              <w:rPr>
                <w:b/>
                <w:sz w:val="20"/>
                <w:szCs w:val="20"/>
              </w:rPr>
            </w:pPr>
            <w:r w:rsidRPr="004F4C39">
              <w:rPr>
                <w:b/>
                <w:sz w:val="20"/>
                <w:szCs w:val="20"/>
              </w:rPr>
              <w:t>De</w:t>
            </w:r>
            <w:r>
              <w:rPr>
                <w:b/>
                <w:sz w:val="20"/>
                <w:szCs w:val="20"/>
              </w:rPr>
              <w:t>tails</w:t>
            </w:r>
          </w:p>
        </w:tc>
      </w:tr>
      <w:tr w:rsidR="00F5274E" w:rsidRPr="00AF40FE" w:rsidTr="008E00B7">
        <w:trPr>
          <w:trHeight w:val="268"/>
        </w:trPr>
        <w:tc>
          <w:tcPr>
            <w:tcW w:w="3969" w:type="dxa"/>
            <w:vMerge w:val="restart"/>
          </w:tcPr>
          <w:p w:rsidR="00F5274E" w:rsidRPr="00AF40FE" w:rsidRDefault="00F5274E" w:rsidP="00130E9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Tick Submission Award Categories</w:t>
            </w:r>
            <w:r w:rsidRPr="00AF40FE">
              <w:rPr>
                <w:b/>
                <w:sz w:val="20"/>
                <w:szCs w:val="20"/>
              </w:rPr>
              <w:br/>
            </w:r>
          </w:p>
        </w:tc>
        <w:tc>
          <w:tcPr>
            <w:tcW w:w="5812" w:type="dxa"/>
            <w:gridSpan w:val="2"/>
            <w:vAlign w:val="center"/>
          </w:tcPr>
          <w:p w:rsidR="00F5274E" w:rsidRPr="008E00B7" w:rsidRDefault="00F5274E" w:rsidP="00F5274E">
            <w:pPr>
              <w:spacing w:before="100" w:beforeAutospacing="1" w:after="100" w:afterAutospacing="1" w:line="240" w:lineRule="auto"/>
              <w:rPr>
                <w:b/>
                <w:bCs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Best Mobile Banking Strategy</w:t>
            </w:r>
          </w:p>
        </w:tc>
        <w:tc>
          <w:tcPr>
            <w:tcW w:w="992" w:type="dxa"/>
          </w:tcPr>
          <w:p w:rsidR="00F5274E" w:rsidRPr="008E00B7" w:rsidRDefault="00F5274E" w:rsidP="008E00B7">
            <w:pPr>
              <w:pStyle w:val="ListParagraph"/>
              <w:spacing w:after="120" w:line="240" w:lineRule="auto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F5274E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Best Open Banking Strategy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F5274E" w:rsidRDefault="00F5274E" w:rsidP="008E00B7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Best Branch Strategy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F5274E" w:rsidRDefault="00F5274E" w:rsidP="008E00B7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Best Self Service initiative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2064CE" w:rsidRDefault="00F5274E" w:rsidP="001A41C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Digital Marketing and Social Media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2064CE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Best use of Data Analytics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2064CE" w:rsidRDefault="00F5274E" w:rsidP="008E00B7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Product Innovation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27D72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Best payments Innovation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27D72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Security Innovation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27D72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b/>
                <w:sz w:val="20"/>
                <w:szCs w:val="20"/>
              </w:rPr>
              <w:t>Customer Centricity or Customer Experience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27D72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 w:rsidRPr="00F5274E">
              <w:rPr>
                <w:rFonts w:asciiTheme="minorHAnsi" w:hAnsiTheme="minorHAnsi"/>
                <w:b/>
                <w:sz w:val="20"/>
                <w:szCs w:val="20"/>
              </w:rPr>
              <w:t>Best Fintech Partnership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30E9D" w:rsidRDefault="00F5274E" w:rsidP="001A41CD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0"/>
                <w:szCs w:val="20"/>
              </w:rPr>
            </w:pPr>
            <w:r w:rsidRPr="00F5274E"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shd w:val="clear" w:color="auto" w:fill="FFFFFF"/>
                <w:lang w:eastAsia="en-GB"/>
              </w:rPr>
              <w:t>Best use of AI/machine learning in Retail Banking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30E9D" w:rsidRDefault="00F5274E" w:rsidP="00130E9D">
            <w:pPr>
              <w:spacing w:after="0" w:line="240" w:lineRule="auto"/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shd w:val="clear" w:color="auto" w:fill="FFFFFF"/>
                <w:lang w:eastAsia="en-GB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30E9D" w:rsidRDefault="00F5274E" w:rsidP="00130E9D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30E9D" w:rsidRDefault="00F5274E" w:rsidP="00130E9D">
            <w:pPr>
              <w:shd w:val="clear" w:color="auto" w:fill="FFFFFF"/>
              <w:spacing w:after="0" w:line="294" w:lineRule="atLeast"/>
              <w:rPr>
                <w:rFonts w:asciiTheme="minorHAnsi" w:eastAsia="Times New Roman" w:hAnsiTheme="minorHAnsi" w:cs="Arial"/>
                <w:b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36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27D72" w:rsidRDefault="00F5274E" w:rsidP="008E00B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27D72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2064CE" w:rsidRDefault="00F5274E" w:rsidP="008E00B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2064CE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2064CE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Pr="00127D72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8E00B7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vAlign w:val="center"/>
          </w:tcPr>
          <w:p w:rsidR="00F5274E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916223">
        <w:trPr>
          <w:trHeight w:hRule="exact" w:val="397"/>
        </w:trPr>
        <w:tc>
          <w:tcPr>
            <w:tcW w:w="3969" w:type="dxa"/>
            <w:vMerge/>
          </w:tcPr>
          <w:p w:rsidR="00F5274E" w:rsidRDefault="00F5274E" w:rsidP="009C02F0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:rsidR="00F5274E" w:rsidRDefault="00F5274E" w:rsidP="001A41CD">
            <w:pPr>
              <w:pStyle w:val="ListParagraph"/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4A2A2B">
              <w:rPr>
                <w:sz w:val="20"/>
                <w:szCs w:val="20"/>
              </w:rPr>
              <w:t>………………………………….</w:t>
            </w:r>
            <w:r w:rsidRPr="004A2A2B">
              <w:rPr>
                <w:sz w:val="20"/>
                <w:szCs w:val="20"/>
              </w:rPr>
              <w:br/>
              <w:t>Authorised Signatory</w:t>
            </w:r>
          </w:p>
        </w:tc>
        <w:tc>
          <w:tcPr>
            <w:tcW w:w="992" w:type="dxa"/>
          </w:tcPr>
          <w:p w:rsidR="00F5274E" w:rsidRDefault="00F5274E" w:rsidP="0085334A">
            <w:pPr>
              <w:pStyle w:val="ListParagraph"/>
              <w:spacing w:after="12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5274E" w:rsidRPr="00AF40FE" w:rsidTr="00A60F5C">
        <w:trPr>
          <w:trHeight w:val="1226"/>
        </w:trPr>
        <w:tc>
          <w:tcPr>
            <w:tcW w:w="8364" w:type="dxa"/>
            <w:gridSpan w:val="2"/>
          </w:tcPr>
          <w:p w:rsidR="00F5274E" w:rsidRPr="008E00B7" w:rsidRDefault="00F5274E" w:rsidP="008E00B7">
            <w:pPr>
              <w:pStyle w:val="Header"/>
              <w:numPr>
                <w:ilvl w:val="0"/>
                <w:numId w:val="9"/>
              </w:numPr>
              <w:tabs>
                <w:tab w:val="clear" w:pos="4513"/>
                <w:tab w:val="center" w:pos="709"/>
                <w:tab w:val="left" w:pos="8100"/>
              </w:tabs>
              <w:jc w:val="both"/>
              <w:rPr>
                <w:sz w:val="18"/>
                <w:u w:val="single"/>
              </w:rPr>
            </w:pPr>
          </w:p>
        </w:tc>
        <w:tc>
          <w:tcPr>
            <w:tcW w:w="2409" w:type="dxa"/>
            <w:gridSpan w:val="2"/>
          </w:tcPr>
          <w:p w:rsidR="00F5274E" w:rsidRPr="004A2A2B" w:rsidRDefault="00F5274E" w:rsidP="00FA1537">
            <w:pPr>
              <w:rPr>
                <w:sz w:val="20"/>
                <w:szCs w:val="20"/>
              </w:rPr>
            </w:pPr>
          </w:p>
        </w:tc>
      </w:tr>
    </w:tbl>
    <w:p w:rsidR="00A76959" w:rsidRPr="00AD738D" w:rsidRDefault="00A76959" w:rsidP="00A60F5C">
      <w:pPr>
        <w:pStyle w:val="Header"/>
        <w:ind w:left="-426"/>
        <w:rPr>
          <w:sz w:val="18"/>
        </w:rPr>
      </w:pPr>
      <w:r>
        <w:rPr>
          <w:b/>
          <w:color w:val="FF0000"/>
          <w:sz w:val="52"/>
        </w:rPr>
        <w:br w:type="page"/>
      </w:r>
      <w:r w:rsidRPr="00A76959">
        <w:rPr>
          <w:b/>
          <w:color w:val="FF0000"/>
          <w:sz w:val="52"/>
        </w:rPr>
        <w:lastRenderedPageBreak/>
        <w:t>PART B</w:t>
      </w:r>
      <w:r>
        <w:rPr>
          <w:b/>
          <w:color w:val="FF0000"/>
          <w:sz w:val="52"/>
        </w:rPr>
        <w:t xml:space="preserve"> – mu</w:t>
      </w:r>
      <w:r w:rsidR="00A7483C">
        <w:rPr>
          <w:b/>
          <w:color w:val="FF0000"/>
          <w:sz w:val="52"/>
        </w:rPr>
        <w:t>st b</w:t>
      </w:r>
      <w:r w:rsidR="002064CE">
        <w:rPr>
          <w:b/>
          <w:color w:val="FF0000"/>
          <w:sz w:val="52"/>
        </w:rPr>
        <w:t xml:space="preserve">e received by </w:t>
      </w:r>
      <w:r w:rsidR="005D56D0">
        <w:rPr>
          <w:b/>
          <w:color w:val="FF0000"/>
          <w:sz w:val="52"/>
        </w:rPr>
        <w:t>27</w:t>
      </w:r>
      <w:r w:rsidR="008F377F">
        <w:rPr>
          <w:b/>
          <w:color w:val="FF0000"/>
          <w:sz w:val="52"/>
        </w:rPr>
        <w:t>.0</w:t>
      </w:r>
      <w:r w:rsidR="00AA56B3">
        <w:rPr>
          <w:b/>
          <w:color w:val="FF0000"/>
          <w:sz w:val="52"/>
        </w:rPr>
        <w:t>9</w:t>
      </w:r>
      <w:r w:rsidR="008F377F">
        <w:rPr>
          <w:b/>
          <w:color w:val="FF0000"/>
          <w:sz w:val="52"/>
        </w:rPr>
        <w:t>.2019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6663"/>
      </w:tblGrid>
      <w:tr w:rsidR="006E6B8B" w:rsidRPr="00AF40FE" w:rsidTr="008E00B7">
        <w:trPr>
          <w:trHeight w:val="10370"/>
        </w:trPr>
        <w:tc>
          <w:tcPr>
            <w:tcW w:w="10491" w:type="dxa"/>
            <w:gridSpan w:val="2"/>
          </w:tcPr>
          <w:p w:rsidR="006E6B8B" w:rsidRPr="00AF40FE" w:rsidRDefault="006E6B8B" w:rsidP="006231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Award </w:t>
            </w:r>
            <w:r w:rsidRPr="00AF40FE">
              <w:rPr>
                <w:b/>
                <w:sz w:val="20"/>
                <w:szCs w:val="20"/>
              </w:rPr>
              <w:t xml:space="preserve">Snapshot </w:t>
            </w:r>
            <w:r w:rsidRPr="00AF40FE">
              <w:rPr>
                <w:b/>
                <w:sz w:val="20"/>
                <w:szCs w:val="20"/>
              </w:rPr>
              <w:br/>
            </w:r>
            <w:r w:rsidRPr="0025436C">
              <w:rPr>
                <w:sz w:val="18"/>
                <w:szCs w:val="20"/>
              </w:rPr>
              <w:t>(</w:t>
            </w:r>
            <w:r>
              <w:rPr>
                <w:sz w:val="18"/>
                <w:szCs w:val="20"/>
              </w:rPr>
              <w:t>P</w:t>
            </w:r>
            <w:r w:rsidR="00AE29AC">
              <w:rPr>
                <w:sz w:val="18"/>
                <w:szCs w:val="20"/>
              </w:rPr>
              <w:t xml:space="preserve">lease describe in 500 – 1000 </w:t>
            </w:r>
            <w:r w:rsidRPr="0025436C">
              <w:rPr>
                <w:sz w:val="18"/>
                <w:szCs w:val="20"/>
              </w:rPr>
              <w:t>words why your programme</w:t>
            </w:r>
            <w:r>
              <w:rPr>
                <w:sz w:val="18"/>
                <w:szCs w:val="20"/>
              </w:rPr>
              <w:t xml:space="preserve"> or product</w:t>
            </w:r>
            <w:r w:rsidRPr="0025436C">
              <w:rPr>
                <w:sz w:val="18"/>
                <w:szCs w:val="20"/>
              </w:rPr>
              <w:t xml:space="preserve"> should be nominated in this category. </w:t>
            </w:r>
            <w:r>
              <w:rPr>
                <w:sz w:val="18"/>
                <w:szCs w:val="20"/>
              </w:rPr>
              <w:t>Please refer to the bullet points below the category when outlining your rationale.) Graphs and pictures can be copied into this document.</w:t>
            </w:r>
          </w:p>
          <w:p w:rsidR="006E6B8B" w:rsidRPr="00AF40FE" w:rsidRDefault="006E6B8B" w:rsidP="00623130">
            <w:pPr>
              <w:rPr>
                <w:sz w:val="20"/>
                <w:szCs w:val="20"/>
              </w:rPr>
            </w:pPr>
            <w:r>
              <w:t xml:space="preserve"> </w:t>
            </w:r>
          </w:p>
        </w:tc>
      </w:tr>
      <w:tr w:rsidR="00A76959" w:rsidRPr="00AF40FE" w:rsidTr="00A60F5C">
        <w:trPr>
          <w:trHeight w:val="405"/>
        </w:trPr>
        <w:tc>
          <w:tcPr>
            <w:tcW w:w="3828" w:type="dxa"/>
          </w:tcPr>
          <w:p w:rsidR="00A76959" w:rsidRPr="00AF40FE" w:rsidRDefault="00A76959" w:rsidP="006231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Website URL</w:t>
            </w:r>
          </w:p>
        </w:tc>
        <w:tc>
          <w:tcPr>
            <w:tcW w:w="6663" w:type="dxa"/>
          </w:tcPr>
          <w:p w:rsidR="00A76959" w:rsidRPr="00AF40FE" w:rsidRDefault="00A76959" w:rsidP="00623130">
            <w:pPr>
              <w:rPr>
                <w:sz w:val="20"/>
                <w:szCs w:val="20"/>
              </w:rPr>
            </w:pPr>
          </w:p>
        </w:tc>
      </w:tr>
      <w:tr w:rsidR="00A76959" w:rsidRPr="00AF40FE" w:rsidTr="00A60F5C">
        <w:trPr>
          <w:trHeight w:val="450"/>
        </w:trPr>
        <w:tc>
          <w:tcPr>
            <w:tcW w:w="3828" w:type="dxa"/>
          </w:tcPr>
          <w:p w:rsidR="00A76959" w:rsidRDefault="000D1A98" w:rsidP="0062313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Any other details you wish to s</w:t>
            </w:r>
            <w:r w:rsidR="00A76959">
              <w:rPr>
                <w:b/>
                <w:sz w:val="20"/>
                <w:szCs w:val="20"/>
              </w:rPr>
              <w:t>hare</w:t>
            </w:r>
          </w:p>
        </w:tc>
        <w:tc>
          <w:tcPr>
            <w:tcW w:w="6663" w:type="dxa"/>
          </w:tcPr>
          <w:p w:rsidR="00A76959" w:rsidRPr="00AF40FE" w:rsidRDefault="00A76959" w:rsidP="00623130">
            <w:pPr>
              <w:rPr>
                <w:sz w:val="20"/>
                <w:szCs w:val="20"/>
              </w:rPr>
            </w:pPr>
          </w:p>
        </w:tc>
      </w:tr>
    </w:tbl>
    <w:p w:rsidR="00A76959" w:rsidRDefault="00A76959" w:rsidP="000D1A98">
      <w:pPr>
        <w:pStyle w:val="Header"/>
        <w:tabs>
          <w:tab w:val="clear" w:pos="9026"/>
          <w:tab w:val="left" w:pos="8100"/>
        </w:tabs>
        <w:rPr>
          <w:sz w:val="18"/>
        </w:rPr>
      </w:pPr>
    </w:p>
    <w:p w:rsidR="006E6B8B" w:rsidRPr="002064CE" w:rsidRDefault="006E6B8B" w:rsidP="00A60F5C">
      <w:pPr>
        <w:pStyle w:val="Header"/>
        <w:tabs>
          <w:tab w:val="clear" w:pos="9026"/>
          <w:tab w:val="left" w:pos="8100"/>
        </w:tabs>
        <w:ind w:left="-426"/>
        <w:rPr>
          <w:b/>
          <w:sz w:val="24"/>
          <w:szCs w:val="24"/>
        </w:rPr>
      </w:pPr>
      <w:r w:rsidRPr="006E6B8B">
        <w:rPr>
          <w:b/>
          <w:color w:val="FF0000"/>
          <w:sz w:val="24"/>
          <w:szCs w:val="24"/>
        </w:rPr>
        <w:t xml:space="preserve">Please send this form </w:t>
      </w:r>
      <w:r w:rsidR="000D1A98">
        <w:rPr>
          <w:b/>
          <w:color w:val="FF0000"/>
          <w:sz w:val="24"/>
          <w:szCs w:val="24"/>
        </w:rPr>
        <w:t>&amp;</w:t>
      </w:r>
      <w:r w:rsidRPr="006E6B8B">
        <w:rPr>
          <w:b/>
          <w:color w:val="FF0000"/>
          <w:sz w:val="24"/>
          <w:szCs w:val="24"/>
        </w:rPr>
        <w:t xml:space="preserve"> any supporting documents to </w:t>
      </w:r>
      <w:hyperlink r:id="rId9" w:history="1">
        <w:r w:rsidR="008F377F" w:rsidRPr="008B7C2C">
          <w:rPr>
            <w:rStyle w:val="Hyperlink"/>
            <w:b/>
            <w:sz w:val="24"/>
            <w:szCs w:val="24"/>
          </w:rPr>
          <w:t>events@arena-international.com</w:t>
        </w:r>
      </w:hyperlink>
      <w:r w:rsidR="008F377F">
        <w:rPr>
          <w:b/>
          <w:color w:val="FF0000"/>
          <w:sz w:val="24"/>
          <w:szCs w:val="24"/>
        </w:rPr>
        <w:t xml:space="preserve"> </w:t>
      </w:r>
      <w:hyperlink r:id="rId10" w:history="1"/>
      <w:r w:rsidR="001A41CD">
        <w:t xml:space="preserve"> </w:t>
      </w:r>
      <w:r w:rsidR="000D1A98">
        <w:rPr>
          <w:b/>
          <w:color w:val="FF0000"/>
          <w:sz w:val="24"/>
          <w:szCs w:val="24"/>
        </w:rPr>
        <w:t xml:space="preserve">by </w:t>
      </w:r>
      <w:r w:rsidR="00AA56B3">
        <w:rPr>
          <w:b/>
          <w:color w:val="FF0000"/>
          <w:sz w:val="24"/>
          <w:szCs w:val="24"/>
        </w:rPr>
        <w:t>2</w:t>
      </w:r>
      <w:r w:rsidR="005D56D0">
        <w:rPr>
          <w:b/>
          <w:color w:val="FF0000"/>
          <w:sz w:val="24"/>
          <w:szCs w:val="24"/>
        </w:rPr>
        <w:t>7</w:t>
      </w:r>
      <w:r w:rsidR="008F377F">
        <w:rPr>
          <w:b/>
          <w:color w:val="FF0000"/>
          <w:sz w:val="24"/>
          <w:szCs w:val="24"/>
        </w:rPr>
        <w:t>.0</w:t>
      </w:r>
      <w:r w:rsidR="00AA56B3">
        <w:rPr>
          <w:b/>
          <w:color w:val="FF0000"/>
          <w:sz w:val="24"/>
          <w:szCs w:val="24"/>
        </w:rPr>
        <w:t>9</w:t>
      </w:r>
      <w:r w:rsidR="00007B7A">
        <w:rPr>
          <w:b/>
          <w:color w:val="FF0000"/>
          <w:sz w:val="24"/>
          <w:szCs w:val="24"/>
        </w:rPr>
        <w:t>.</w:t>
      </w:r>
      <w:r w:rsidR="008F377F">
        <w:rPr>
          <w:b/>
          <w:color w:val="FF0000"/>
          <w:sz w:val="24"/>
          <w:szCs w:val="24"/>
        </w:rPr>
        <w:t>19</w:t>
      </w:r>
    </w:p>
    <w:sectPr w:rsidR="006E6B8B" w:rsidRPr="002064CE" w:rsidSect="00225812">
      <w:headerReference w:type="default" r:id="rId11"/>
      <w:pgSz w:w="11906" w:h="16838"/>
      <w:pgMar w:top="984" w:right="991" w:bottom="1418" w:left="1134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73F" w:rsidRDefault="00E3473F" w:rsidP="001354AB">
      <w:pPr>
        <w:spacing w:after="0" w:line="240" w:lineRule="auto"/>
      </w:pPr>
      <w:r>
        <w:separator/>
      </w:r>
    </w:p>
  </w:endnote>
  <w:endnote w:type="continuationSeparator" w:id="0">
    <w:p w:rsidR="00E3473F" w:rsidRDefault="00E3473F" w:rsidP="0013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73F" w:rsidRDefault="00E3473F" w:rsidP="001354AB">
      <w:pPr>
        <w:spacing w:after="0" w:line="240" w:lineRule="auto"/>
      </w:pPr>
      <w:r>
        <w:separator/>
      </w:r>
    </w:p>
  </w:footnote>
  <w:footnote w:type="continuationSeparator" w:id="0">
    <w:p w:rsidR="00E3473F" w:rsidRDefault="00E3473F" w:rsidP="00135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675" w:rsidRPr="00C86BC4" w:rsidRDefault="00892675" w:rsidP="00A60F5C">
    <w:pPr>
      <w:pStyle w:val="Header"/>
      <w:rPr>
        <w:b/>
        <w:sz w:val="24"/>
        <w:szCs w:val="24"/>
      </w:rPr>
    </w:pPr>
    <w:r>
      <w:rPr>
        <w:b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189230</wp:posOffset>
          </wp:positionV>
          <wp:extent cx="1078230" cy="213995"/>
          <wp:effectExtent l="19050" t="0" r="7620" b="0"/>
          <wp:wrapTight wrapText="bothSides">
            <wp:wrapPolygon edited="0">
              <wp:start x="-382" y="0"/>
              <wp:lineTo x="-382" y="19228"/>
              <wp:lineTo x="21753" y="19228"/>
              <wp:lineTo x="21753" y="0"/>
              <wp:lineTo x="-382" y="0"/>
            </wp:wrapPolygon>
          </wp:wrapTight>
          <wp:docPr id="2" name="Picture 1" descr="RetailBankerInt_Logo_4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tailBankerInt_Logo_40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8230" cy="21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  <w:szCs w:val="24"/>
      </w:rPr>
      <w:tab/>
      <w:t xml:space="preserve">                                                </w:t>
    </w:r>
    <w:r>
      <w:rPr>
        <w:b/>
        <w:sz w:val="24"/>
        <w:szCs w:val="24"/>
      </w:rPr>
      <w:tab/>
      <w:t xml:space="preserve">                 </w:t>
    </w:r>
    <w:r w:rsidRPr="005A0433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B7081"/>
    <w:multiLevelType w:val="hybridMultilevel"/>
    <w:tmpl w:val="E6281420"/>
    <w:lvl w:ilvl="0" w:tplc="4D181B76">
      <w:start w:val="1"/>
      <w:numFmt w:val="upperLetter"/>
      <w:lvlText w:val="%1."/>
      <w:lvlJc w:val="left"/>
      <w:pPr>
        <w:ind w:left="927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9B0610"/>
    <w:multiLevelType w:val="hybridMultilevel"/>
    <w:tmpl w:val="AC584F94"/>
    <w:lvl w:ilvl="0" w:tplc="C218A990">
      <w:start w:val="1"/>
      <w:numFmt w:val="upperLetter"/>
      <w:lvlText w:val="%1."/>
      <w:lvlJc w:val="left"/>
      <w:pPr>
        <w:ind w:left="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31" w:hanging="360"/>
      </w:pPr>
    </w:lvl>
    <w:lvl w:ilvl="2" w:tplc="0809001B" w:tentative="1">
      <w:start w:val="1"/>
      <w:numFmt w:val="lowerRoman"/>
      <w:lvlText w:val="%3."/>
      <w:lvlJc w:val="right"/>
      <w:pPr>
        <w:ind w:left="1451" w:hanging="180"/>
      </w:pPr>
    </w:lvl>
    <w:lvl w:ilvl="3" w:tplc="0809000F" w:tentative="1">
      <w:start w:val="1"/>
      <w:numFmt w:val="decimal"/>
      <w:lvlText w:val="%4."/>
      <w:lvlJc w:val="left"/>
      <w:pPr>
        <w:ind w:left="2171" w:hanging="360"/>
      </w:pPr>
    </w:lvl>
    <w:lvl w:ilvl="4" w:tplc="08090019" w:tentative="1">
      <w:start w:val="1"/>
      <w:numFmt w:val="lowerLetter"/>
      <w:lvlText w:val="%5."/>
      <w:lvlJc w:val="left"/>
      <w:pPr>
        <w:ind w:left="2891" w:hanging="360"/>
      </w:pPr>
    </w:lvl>
    <w:lvl w:ilvl="5" w:tplc="0809001B" w:tentative="1">
      <w:start w:val="1"/>
      <w:numFmt w:val="lowerRoman"/>
      <w:lvlText w:val="%6."/>
      <w:lvlJc w:val="right"/>
      <w:pPr>
        <w:ind w:left="3611" w:hanging="180"/>
      </w:pPr>
    </w:lvl>
    <w:lvl w:ilvl="6" w:tplc="0809000F" w:tentative="1">
      <w:start w:val="1"/>
      <w:numFmt w:val="decimal"/>
      <w:lvlText w:val="%7."/>
      <w:lvlJc w:val="left"/>
      <w:pPr>
        <w:ind w:left="4331" w:hanging="360"/>
      </w:pPr>
    </w:lvl>
    <w:lvl w:ilvl="7" w:tplc="08090019" w:tentative="1">
      <w:start w:val="1"/>
      <w:numFmt w:val="lowerLetter"/>
      <w:lvlText w:val="%8."/>
      <w:lvlJc w:val="left"/>
      <w:pPr>
        <w:ind w:left="5051" w:hanging="360"/>
      </w:pPr>
    </w:lvl>
    <w:lvl w:ilvl="8" w:tplc="08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3245348F"/>
    <w:multiLevelType w:val="hybridMultilevel"/>
    <w:tmpl w:val="4E44E9DE"/>
    <w:lvl w:ilvl="0" w:tplc="9CAAC63E">
      <w:start w:val="1"/>
      <w:numFmt w:val="decimal"/>
      <w:lvlText w:val="%1."/>
      <w:lvlJc w:val="left"/>
      <w:pPr>
        <w:ind w:left="-349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>
    <w:nsid w:val="33E9239E"/>
    <w:multiLevelType w:val="hybridMultilevel"/>
    <w:tmpl w:val="53D8F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7011C2"/>
    <w:multiLevelType w:val="hybridMultilevel"/>
    <w:tmpl w:val="B50C399A"/>
    <w:lvl w:ilvl="0" w:tplc="2EE2036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1EC4D46"/>
    <w:multiLevelType w:val="multilevel"/>
    <w:tmpl w:val="81A6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D50BE"/>
    <w:multiLevelType w:val="hybridMultilevel"/>
    <w:tmpl w:val="86947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1B0F15"/>
    <w:multiLevelType w:val="hybridMultilevel"/>
    <w:tmpl w:val="7B887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6B1E6A"/>
    <w:multiLevelType w:val="multilevel"/>
    <w:tmpl w:val="1FD23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0D7E27"/>
    <w:multiLevelType w:val="hybridMultilevel"/>
    <w:tmpl w:val="CD00F6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75848"/>
    <w:multiLevelType w:val="hybridMultilevel"/>
    <w:tmpl w:val="23A87128"/>
    <w:lvl w:ilvl="0" w:tplc="9CAAC63E">
      <w:start w:val="1"/>
      <w:numFmt w:val="decimal"/>
      <w:lvlText w:val="%1."/>
      <w:lvlJc w:val="left"/>
      <w:pPr>
        <w:ind w:left="-119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599" w:hanging="360"/>
      </w:pPr>
    </w:lvl>
    <w:lvl w:ilvl="2" w:tplc="0809001B" w:tentative="1">
      <w:start w:val="1"/>
      <w:numFmt w:val="lowerRoman"/>
      <w:lvlText w:val="%3."/>
      <w:lvlJc w:val="right"/>
      <w:pPr>
        <w:ind w:left="1319" w:hanging="180"/>
      </w:pPr>
    </w:lvl>
    <w:lvl w:ilvl="3" w:tplc="0809000F" w:tentative="1">
      <w:start w:val="1"/>
      <w:numFmt w:val="decimal"/>
      <w:lvlText w:val="%4."/>
      <w:lvlJc w:val="left"/>
      <w:pPr>
        <w:ind w:left="2039" w:hanging="360"/>
      </w:pPr>
    </w:lvl>
    <w:lvl w:ilvl="4" w:tplc="08090019" w:tentative="1">
      <w:start w:val="1"/>
      <w:numFmt w:val="lowerLetter"/>
      <w:lvlText w:val="%5."/>
      <w:lvlJc w:val="left"/>
      <w:pPr>
        <w:ind w:left="2759" w:hanging="360"/>
      </w:pPr>
    </w:lvl>
    <w:lvl w:ilvl="5" w:tplc="0809001B" w:tentative="1">
      <w:start w:val="1"/>
      <w:numFmt w:val="lowerRoman"/>
      <w:lvlText w:val="%6."/>
      <w:lvlJc w:val="right"/>
      <w:pPr>
        <w:ind w:left="3479" w:hanging="180"/>
      </w:pPr>
    </w:lvl>
    <w:lvl w:ilvl="6" w:tplc="0809000F" w:tentative="1">
      <w:start w:val="1"/>
      <w:numFmt w:val="decimal"/>
      <w:lvlText w:val="%7."/>
      <w:lvlJc w:val="left"/>
      <w:pPr>
        <w:ind w:left="4199" w:hanging="360"/>
      </w:pPr>
    </w:lvl>
    <w:lvl w:ilvl="7" w:tplc="08090019" w:tentative="1">
      <w:start w:val="1"/>
      <w:numFmt w:val="lowerLetter"/>
      <w:lvlText w:val="%8."/>
      <w:lvlJc w:val="left"/>
      <w:pPr>
        <w:ind w:left="4919" w:hanging="360"/>
      </w:pPr>
    </w:lvl>
    <w:lvl w:ilvl="8" w:tplc="0809001B" w:tentative="1">
      <w:start w:val="1"/>
      <w:numFmt w:val="lowerRoman"/>
      <w:lvlText w:val="%9."/>
      <w:lvlJc w:val="right"/>
      <w:pPr>
        <w:ind w:left="5639" w:hanging="180"/>
      </w:pPr>
    </w:lvl>
  </w:abstractNum>
  <w:abstractNum w:abstractNumId="11">
    <w:nsid w:val="7BAC4DB2"/>
    <w:multiLevelType w:val="hybridMultilevel"/>
    <w:tmpl w:val="B05C2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66E"/>
    <w:rsid w:val="00007B7A"/>
    <w:rsid w:val="00012C1E"/>
    <w:rsid w:val="0004655D"/>
    <w:rsid w:val="000507AA"/>
    <w:rsid w:val="00051245"/>
    <w:rsid w:val="0006073C"/>
    <w:rsid w:val="00070C23"/>
    <w:rsid w:val="00075396"/>
    <w:rsid w:val="000D1A98"/>
    <w:rsid w:val="000E3314"/>
    <w:rsid w:val="000F50FB"/>
    <w:rsid w:val="000F52C9"/>
    <w:rsid w:val="000F7CF0"/>
    <w:rsid w:val="00127D72"/>
    <w:rsid w:val="00130E9D"/>
    <w:rsid w:val="0013242A"/>
    <w:rsid w:val="001354AB"/>
    <w:rsid w:val="00137DDE"/>
    <w:rsid w:val="00155100"/>
    <w:rsid w:val="00165EF1"/>
    <w:rsid w:val="0017268C"/>
    <w:rsid w:val="00174333"/>
    <w:rsid w:val="001A315C"/>
    <w:rsid w:val="001A41CD"/>
    <w:rsid w:val="001A44A1"/>
    <w:rsid w:val="001B5C09"/>
    <w:rsid w:val="001C0607"/>
    <w:rsid w:val="001C18DE"/>
    <w:rsid w:val="001C54EB"/>
    <w:rsid w:val="001E580E"/>
    <w:rsid w:val="002064CE"/>
    <w:rsid w:val="00225812"/>
    <w:rsid w:val="0024158C"/>
    <w:rsid w:val="0025436C"/>
    <w:rsid w:val="0026090B"/>
    <w:rsid w:val="002874CB"/>
    <w:rsid w:val="002941ED"/>
    <w:rsid w:val="00297548"/>
    <w:rsid w:val="002A6074"/>
    <w:rsid w:val="002B2D19"/>
    <w:rsid w:val="002B6784"/>
    <w:rsid w:val="002B7848"/>
    <w:rsid w:val="002C7B71"/>
    <w:rsid w:val="002D396D"/>
    <w:rsid w:val="002E466F"/>
    <w:rsid w:val="003148EA"/>
    <w:rsid w:val="00325BB2"/>
    <w:rsid w:val="00374776"/>
    <w:rsid w:val="00396CA6"/>
    <w:rsid w:val="003D54B7"/>
    <w:rsid w:val="003F3DC4"/>
    <w:rsid w:val="003F56CA"/>
    <w:rsid w:val="00412607"/>
    <w:rsid w:val="00415DF0"/>
    <w:rsid w:val="0041714B"/>
    <w:rsid w:val="00420BA0"/>
    <w:rsid w:val="0042474E"/>
    <w:rsid w:val="00425CCD"/>
    <w:rsid w:val="00427CE3"/>
    <w:rsid w:val="004525C0"/>
    <w:rsid w:val="00482FC5"/>
    <w:rsid w:val="004914DE"/>
    <w:rsid w:val="00495277"/>
    <w:rsid w:val="004A2A2B"/>
    <w:rsid w:val="004D24CF"/>
    <w:rsid w:val="004D4E18"/>
    <w:rsid w:val="004E1024"/>
    <w:rsid w:val="004F2651"/>
    <w:rsid w:val="004F4C39"/>
    <w:rsid w:val="0050398E"/>
    <w:rsid w:val="00506D4E"/>
    <w:rsid w:val="00514ADB"/>
    <w:rsid w:val="00523DA7"/>
    <w:rsid w:val="005425AB"/>
    <w:rsid w:val="005578FA"/>
    <w:rsid w:val="005706CC"/>
    <w:rsid w:val="005715DC"/>
    <w:rsid w:val="00592ECB"/>
    <w:rsid w:val="00594204"/>
    <w:rsid w:val="005A0433"/>
    <w:rsid w:val="005D56D0"/>
    <w:rsid w:val="005F783A"/>
    <w:rsid w:val="00615D0D"/>
    <w:rsid w:val="00622731"/>
    <w:rsid w:val="00623130"/>
    <w:rsid w:val="00656F8E"/>
    <w:rsid w:val="0068389B"/>
    <w:rsid w:val="006A2661"/>
    <w:rsid w:val="006A2F30"/>
    <w:rsid w:val="006A6189"/>
    <w:rsid w:val="006D0DD4"/>
    <w:rsid w:val="006D2C3A"/>
    <w:rsid w:val="006E6B8B"/>
    <w:rsid w:val="006F1565"/>
    <w:rsid w:val="0071726A"/>
    <w:rsid w:val="00755589"/>
    <w:rsid w:val="00764962"/>
    <w:rsid w:val="007709AF"/>
    <w:rsid w:val="00777CC0"/>
    <w:rsid w:val="00777DDC"/>
    <w:rsid w:val="0078064E"/>
    <w:rsid w:val="00785635"/>
    <w:rsid w:val="00787DD5"/>
    <w:rsid w:val="007C1D72"/>
    <w:rsid w:val="007C6D60"/>
    <w:rsid w:val="007E0F55"/>
    <w:rsid w:val="008256F1"/>
    <w:rsid w:val="00834F21"/>
    <w:rsid w:val="008368A4"/>
    <w:rsid w:val="0085334A"/>
    <w:rsid w:val="00892675"/>
    <w:rsid w:val="008B492D"/>
    <w:rsid w:val="008D23F0"/>
    <w:rsid w:val="008E00B7"/>
    <w:rsid w:val="008E36B4"/>
    <w:rsid w:val="008E5086"/>
    <w:rsid w:val="008F377F"/>
    <w:rsid w:val="009227F2"/>
    <w:rsid w:val="00922E62"/>
    <w:rsid w:val="009918CD"/>
    <w:rsid w:val="009C02F0"/>
    <w:rsid w:val="009C7CC3"/>
    <w:rsid w:val="009E588A"/>
    <w:rsid w:val="009F0949"/>
    <w:rsid w:val="00A214C8"/>
    <w:rsid w:val="00A327F2"/>
    <w:rsid w:val="00A57B4A"/>
    <w:rsid w:val="00A60F5C"/>
    <w:rsid w:val="00A65E10"/>
    <w:rsid w:val="00A7483C"/>
    <w:rsid w:val="00A76959"/>
    <w:rsid w:val="00A93EFC"/>
    <w:rsid w:val="00AA3F5D"/>
    <w:rsid w:val="00AA56B3"/>
    <w:rsid w:val="00AA65B2"/>
    <w:rsid w:val="00AD738D"/>
    <w:rsid w:val="00AE29AC"/>
    <w:rsid w:val="00AE6AD3"/>
    <w:rsid w:val="00AF40FE"/>
    <w:rsid w:val="00B07A0E"/>
    <w:rsid w:val="00B131C3"/>
    <w:rsid w:val="00B40B13"/>
    <w:rsid w:val="00B6266E"/>
    <w:rsid w:val="00B76149"/>
    <w:rsid w:val="00B82BB7"/>
    <w:rsid w:val="00B83EA9"/>
    <w:rsid w:val="00B91643"/>
    <w:rsid w:val="00BB5284"/>
    <w:rsid w:val="00BC478E"/>
    <w:rsid w:val="00BE1403"/>
    <w:rsid w:val="00C40774"/>
    <w:rsid w:val="00C839CA"/>
    <w:rsid w:val="00C86BC4"/>
    <w:rsid w:val="00C87BA2"/>
    <w:rsid w:val="00CB4DB3"/>
    <w:rsid w:val="00CD5A63"/>
    <w:rsid w:val="00D67C72"/>
    <w:rsid w:val="00D71BFD"/>
    <w:rsid w:val="00DE593E"/>
    <w:rsid w:val="00DE6FFF"/>
    <w:rsid w:val="00DE795E"/>
    <w:rsid w:val="00E3004D"/>
    <w:rsid w:val="00E3473F"/>
    <w:rsid w:val="00E64A83"/>
    <w:rsid w:val="00E65273"/>
    <w:rsid w:val="00EA100C"/>
    <w:rsid w:val="00EF566F"/>
    <w:rsid w:val="00F235D0"/>
    <w:rsid w:val="00F5274E"/>
    <w:rsid w:val="00F64DC6"/>
    <w:rsid w:val="00F8209D"/>
    <w:rsid w:val="00FA1537"/>
    <w:rsid w:val="00FD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4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54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54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54A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4A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354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1BF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56F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6F8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F527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4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6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4A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354A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354A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354A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54A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1354AB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1BFD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56F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56F8E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styleId="Strong">
    <w:name w:val="Strong"/>
    <w:basedOn w:val="DefaultParagraphFont"/>
    <w:uiPriority w:val="22"/>
    <w:qFormat/>
    <w:rsid w:val="00F527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BI18awards@compel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s@arena-internation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Card Review Format</vt:lpstr>
    </vt:vector>
  </TitlesOfParts>
  <Company>Hewlett-Packard</Company>
  <LinksUpToDate>false</LinksUpToDate>
  <CharactersWithSpaces>1293</CharactersWithSpaces>
  <SharedDoc>false</SharedDoc>
  <HLinks>
    <vt:vector size="24" baseType="variant">
      <vt:variant>
        <vt:i4>1179746</vt:i4>
      </vt:variant>
      <vt:variant>
        <vt:i4>6</vt:i4>
      </vt:variant>
      <vt:variant>
        <vt:i4>0</vt:i4>
      </vt:variant>
      <vt:variant>
        <vt:i4>5</vt:i4>
      </vt:variant>
      <vt:variant>
        <vt:lpwstr>mailto:rose.riley@timetric.com</vt:lpwstr>
      </vt:variant>
      <vt:variant>
        <vt:lpwstr/>
      </vt:variant>
      <vt:variant>
        <vt:i4>786551</vt:i4>
      </vt:variant>
      <vt:variant>
        <vt:i4>3</vt:i4>
      </vt:variant>
      <vt:variant>
        <vt:i4>0</vt:i4>
      </vt:variant>
      <vt:variant>
        <vt:i4>5</vt:i4>
      </vt:variant>
      <vt:variant>
        <vt:lpwstr>mailto:ash@prepaid365.com</vt:lpwstr>
      </vt:variant>
      <vt:variant>
        <vt:lpwstr/>
      </vt:variant>
      <vt:variant>
        <vt:i4>6488075</vt:i4>
      </vt:variant>
      <vt:variant>
        <vt:i4>0</vt:i4>
      </vt:variant>
      <vt:variant>
        <vt:i4>0</vt:i4>
      </vt:variant>
      <vt:variant>
        <vt:i4>5</vt:i4>
      </vt:variant>
      <vt:variant>
        <vt:lpwstr>mailto:polly.bosher@timertric.com</vt:lpwstr>
      </vt:variant>
      <vt:variant>
        <vt:lpwstr/>
      </vt:variant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mailto:rose.riley@timtetric.com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 Review Format</dc:title>
  <dc:creator>Rose Riley</dc:creator>
  <cp:lastModifiedBy>Ray Giddings</cp:lastModifiedBy>
  <cp:revision>2</cp:revision>
  <cp:lastPrinted>2013-01-14T13:58:00Z</cp:lastPrinted>
  <dcterms:created xsi:type="dcterms:W3CDTF">2019-09-03T10:30:00Z</dcterms:created>
  <dcterms:modified xsi:type="dcterms:W3CDTF">2019-09-03T10:30:00Z</dcterms:modified>
</cp:coreProperties>
</file>